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68"/>
        <w:gridCol w:w="540"/>
        <w:gridCol w:w="6205"/>
        <w:gridCol w:w="512"/>
        <w:gridCol w:w="5811"/>
      </w:tblGrid>
      <w:tr w:rsidR="0093174E" w:rsidTr="00577588">
        <w:tc>
          <w:tcPr>
            <w:tcW w:w="5868" w:type="dxa"/>
          </w:tcPr>
          <w:p w:rsidR="008A1048" w:rsidRDefault="008A1048" w:rsidP="008A1048">
            <w:pPr>
              <w:jc w:val="center"/>
              <w:rPr>
                <w:rFonts w:ascii="Bernard MT Condensed" w:hAnsi="Bernard MT Condensed"/>
                <w:noProof/>
                <w:sz w:val="40"/>
                <w:szCs w:val="40"/>
              </w:rPr>
            </w:pPr>
            <w:r w:rsidRPr="008A1048">
              <w:rPr>
                <w:rFonts w:ascii="Bernard MT Condensed" w:hAnsi="Bernard MT Condensed"/>
                <w:noProof/>
                <w:sz w:val="40"/>
                <w:szCs w:val="40"/>
              </w:rPr>
              <w:t>How does the work of the</w:t>
            </w:r>
          </w:p>
          <w:p w:rsidR="008A1048" w:rsidRDefault="008A1048" w:rsidP="008A1048">
            <w:pPr>
              <w:jc w:val="center"/>
              <w:rPr>
                <w:rFonts w:ascii="Bernard MT Condensed" w:hAnsi="Bernard MT Condensed"/>
                <w:noProof/>
                <w:sz w:val="40"/>
                <w:szCs w:val="40"/>
              </w:rPr>
            </w:pPr>
            <w:r>
              <w:rPr>
                <w:rFonts w:ascii="Bernard MT Condensed" w:hAnsi="Bernard MT Condensed"/>
                <w:noProof/>
                <w:sz w:val="40"/>
                <w:szCs w:val="40"/>
              </w:rPr>
              <w:t>WSU Research Center connect to</w:t>
            </w:r>
          </w:p>
          <w:p w:rsidR="0093174E" w:rsidRDefault="008A1048" w:rsidP="008A1048">
            <w:pPr>
              <w:jc w:val="center"/>
              <w:rPr>
                <w:rFonts w:ascii="Bernard MT Condensed" w:hAnsi="Bernard MT Condensed"/>
                <w:noProof/>
                <w:sz w:val="40"/>
                <w:szCs w:val="40"/>
              </w:rPr>
            </w:pPr>
            <w:r w:rsidRPr="008A1048">
              <w:rPr>
                <w:rFonts w:ascii="Bernard MT Condensed" w:hAnsi="Bernard MT Condensed"/>
                <w:noProof/>
                <w:sz w:val="40"/>
                <w:szCs w:val="40"/>
              </w:rPr>
              <w:t>my K-12 classroom teaching?</w:t>
            </w:r>
          </w:p>
          <w:p w:rsidR="008A1048" w:rsidRPr="008A1048" w:rsidRDefault="008A1048" w:rsidP="008A1048">
            <w:pPr>
              <w:jc w:val="center"/>
              <w:rPr>
                <w:rFonts w:ascii="Bernard MT Condensed" w:hAnsi="Bernard MT Condensed"/>
                <w:noProof/>
                <w:sz w:val="16"/>
                <w:szCs w:val="16"/>
              </w:rPr>
            </w:pPr>
          </w:p>
          <w:p w:rsidR="008A1048" w:rsidRDefault="008A1048" w:rsidP="008A1048">
            <w:pPr>
              <w:rPr>
                <w:rFonts w:ascii="Times New Roman" w:hAnsi="Times New Roman" w:cs="Times New Roman"/>
                <w:color w:val="262A2D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A2D"/>
                <w:sz w:val="24"/>
                <w:szCs w:val="24"/>
                <w:shd w:val="clear" w:color="auto" w:fill="FFFFFF"/>
              </w:rPr>
              <w:t xml:space="preserve">    </w:t>
            </w:r>
            <w:r w:rsidR="00C30919">
              <w:rPr>
                <w:rFonts w:ascii="Times New Roman" w:hAnsi="Times New Roman" w:cs="Times New Roman"/>
                <w:color w:val="262A2D"/>
                <w:sz w:val="24"/>
                <w:szCs w:val="24"/>
                <w:shd w:val="clear" w:color="auto" w:fill="FFFFFF"/>
              </w:rPr>
              <w:t xml:space="preserve">   </w:t>
            </w:r>
            <w:r w:rsidRPr="008A1048">
              <w:rPr>
                <w:rFonts w:ascii="Times New Roman" w:hAnsi="Times New Roman" w:cs="Times New Roman"/>
                <w:color w:val="262A2D"/>
                <w:sz w:val="24"/>
                <w:szCs w:val="24"/>
                <w:shd w:val="clear" w:color="auto" w:fill="FFFFFF"/>
              </w:rPr>
              <w:t xml:space="preserve">WSU Mount Vernon supports a diverse agriculture, including dairy and livestock industries, and the production of over 60 </w:t>
            </w:r>
            <w:proofErr w:type="gramStart"/>
            <w:r w:rsidRPr="008A1048">
              <w:rPr>
                <w:rFonts w:ascii="Times New Roman" w:hAnsi="Times New Roman" w:cs="Times New Roman"/>
                <w:color w:val="262A2D"/>
                <w:sz w:val="24"/>
                <w:szCs w:val="24"/>
                <w:shd w:val="clear" w:color="auto" w:fill="FFFFFF"/>
              </w:rPr>
              <w:t>fresh-market</w:t>
            </w:r>
            <w:proofErr w:type="gramEnd"/>
            <w:r w:rsidRPr="008A1048">
              <w:rPr>
                <w:rFonts w:ascii="Times New Roman" w:hAnsi="Times New Roman" w:cs="Times New Roman"/>
                <w:color w:val="262A2D"/>
                <w:sz w:val="24"/>
                <w:szCs w:val="24"/>
                <w:shd w:val="clear" w:color="auto" w:fill="FFFFFF"/>
              </w:rPr>
              <w:t xml:space="preserve"> and processing crops on approximately 100,000 + acres. Blueberries, red raspberries, strawberries; cabbage, spinach, table beet and 20+ other vegetable and grass seed crops; cucumbers, green peas, red and yellow potatoes, and specialty vegetables; apple and grape and other specialty fruit cultivars; tulips, daffodils and irises; turf, nursery and greenhouse crops; and, various small grain crops flourish here because of the rich soils and mild, marine climate. </w:t>
            </w:r>
            <w:r>
              <w:rPr>
                <w:rFonts w:ascii="Times New Roman" w:hAnsi="Times New Roman" w:cs="Times New Roman"/>
                <w:color w:val="262A2D"/>
                <w:sz w:val="24"/>
                <w:szCs w:val="24"/>
                <w:shd w:val="clear" w:color="auto" w:fill="FFFFFF"/>
              </w:rPr>
              <w:t xml:space="preserve">  </w:t>
            </w:r>
          </w:p>
          <w:p w:rsidR="008A1048" w:rsidRDefault="008A1048" w:rsidP="008A1048">
            <w:pPr>
              <w:rPr>
                <w:rFonts w:ascii="Times New Roman" w:hAnsi="Times New Roman" w:cs="Times New Roman"/>
                <w:color w:val="262A2D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A2D"/>
                <w:sz w:val="24"/>
                <w:szCs w:val="24"/>
                <w:shd w:val="clear" w:color="auto" w:fill="FFFFFF"/>
              </w:rPr>
              <w:t xml:space="preserve">   </w:t>
            </w:r>
            <w:r w:rsidR="00C30919">
              <w:rPr>
                <w:rFonts w:ascii="Times New Roman" w:hAnsi="Times New Roman" w:cs="Times New Roman"/>
                <w:color w:val="262A2D"/>
                <w:sz w:val="24"/>
                <w:szCs w:val="24"/>
                <w:shd w:val="clear" w:color="auto" w:fill="FFFFFF"/>
              </w:rPr>
              <w:t xml:space="preserve">   </w:t>
            </w:r>
            <w:r>
              <w:rPr>
                <w:rFonts w:ascii="Times New Roman" w:hAnsi="Times New Roman" w:cs="Times New Roman"/>
                <w:color w:val="262A2D"/>
                <w:sz w:val="24"/>
                <w:szCs w:val="24"/>
                <w:shd w:val="clear" w:color="auto" w:fill="FFFFFF"/>
              </w:rPr>
              <w:t xml:space="preserve">Established in 1947, </w:t>
            </w:r>
            <w:r w:rsidRPr="008A1048">
              <w:rPr>
                <w:rFonts w:ascii="Times New Roman" w:hAnsi="Times New Roman" w:cs="Times New Roman"/>
                <w:color w:val="262A2D"/>
                <w:sz w:val="24"/>
                <w:szCs w:val="24"/>
                <w:shd w:val="clear" w:color="auto" w:fill="FFFFFF"/>
              </w:rPr>
              <w:t xml:space="preserve">WSU Mount Vernon </w:t>
            </w:r>
            <w:r>
              <w:rPr>
                <w:rFonts w:ascii="Times New Roman" w:hAnsi="Times New Roman" w:cs="Times New Roman"/>
                <w:color w:val="262A2D"/>
                <w:sz w:val="24"/>
                <w:szCs w:val="24"/>
                <w:shd w:val="clear" w:color="auto" w:fill="FFFFFF"/>
              </w:rPr>
              <w:t xml:space="preserve">serves our </w:t>
            </w:r>
            <w:r w:rsidRPr="008A1048">
              <w:rPr>
                <w:rFonts w:ascii="Times New Roman" w:hAnsi="Times New Roman" w:cs="Times New Roman"/>
                <w:color w:val="262A2D"/>
                <w:sz w:val="24"/>
                <w:szCs w:val="24"/>
                <w:shd w:val="clear" w:color="auto" w:fill="FFFFFF"/>
              </w:rPr>
              <w:t>agricultura</w:t>
            </w:r>
            <w:r>
              <w:rPr>
                <w:rFonts w:ascii="Times New Roman" w:hAnsi="Times New Roman" w:cs="Times New Roman"/>
                <w:color w:val="262A2D"/>
                <w:sz w:val="24"/>
                <w:szCs w:val="24"/>
                <w:shd w:val="clear" w:color="auto" w:fill="FFFFFF"/>
              </w:rPr>
              <w:t>l and horticultural communities by</w:t>
            </w:r>
            <w:r w:rsidRPr="008A1048">
              <w:rPr>
                <w:rFonts w:ascii="Times New Roman" w:hAnsi="Times New Roman" w:cs="Times New Roman"/>
                <w:color w:val="262A2D"/>
                <w:sz w:val="24"/>
                <w:szCs w:val="24"/>
                <w:shd w:val="clear" w:color="auto" w:fill="FFFFFF"/>
              </w:rPr>
              <w:t xml:space="preserve"> successfully </w:t>
            </w:r>
            <w:r>
              <w:rPr>
                <w:rFonts w:ascii="Times New Roman" w:hAnsi="Times New Roman" w:cs="Times New Roman"/>
                <w:color w:val="262A2D"/>
                <w:sz w:val="24"/>
                <w:szCs w:val="24"/>
                <w:shd w:val="clear" w:color="auto" w:fill="FFFFFF"/>
              </w:rPr>
              <w:t xml:space="preserve">developing bio-degradable mulches, high tunnel systems, pest and disease control, and bio-fuel crops. </w:t>
            </w:r>
            <w:r w:rsidR="00C30919">
              <w:rPr>
                <w:rFonts w:ascii="Times New Roman" w:hAnsi="Times New Roman" w:cs="Times New Roman"/>
                <w:color w:val="262A2D"/>
                <w:sz w:val="24"/>
                <w:szCs w:val="24"/>
                <w:shd w:val="clear" w:color="auto" w:fill="FFFFFF"/>
              </w:rPr>
              <w:t xml:space="preserve">Our $8M </w:t>
            </w:r>
            <w:r w:rsidR="00F916A9">
              <w:rPr>
                <w:rFonts w:ascii="Times New Roman" w:hAnsi="Times New Roman" w:cs="Times New Roman"/>
                <w:color w:val="262A2D"/>
                <w:sz w:val="24"/>
                <w:szCs w:val="24"/>
                <w:shd w:val="clear" w:color="auto" w:fill="FFFFFF"/>
              </w:rPr>
              <w:t>renovation</w:t>
            </w:r>
            <w:r w:rsidR="00C30919">
              <w:rPr>
                <w:rFonts w:ascii="Times New Roman" w:hAnsi="Times New Roman" w:cs="Times New Roman"/>
                <w:color w:val="262A2D"/>
                <w:sz w:val="24"/>
                <w:szCs w:val="24"/>
                <w:shd w:val="clear" w:color="auto" w:fill="FFFFFF"/>
              </w:rPr>
              <w:t xml:space="preserve"> project in 2006, including an </w:t>
            </w:r>
            <w:r w:rsidRPr="008A1048">
              <w:rPr>
                <w:rFonts w:ascii="Times New Roman" w:hAnsi="Times New Roman" w:cs="Times New Roman"/>
                <w:color w:val="262A2D"/>
                <w:sz w:val="24"/>
                <w:szCs w:val="24"/>
                <w:shd w:val="clear" w:color="auto" w:fill="FFFFFF"/>
              </w:rPr>
              <w:t>Agricultural Research</w:t>
            </w:r>
            <w:r w:rsidR="00C30919">
              <w:rPr>
                <w:rFonts w:ascii="Times New Roman" w:hAnsi="Times New Roman" w:cs="Times New Roman"/>
                <w:color w:val="262A2D"/>
                <w:sz w:val="24"/>
                <w:szCs w:val="24"/>
                <w:shd w:val="clear" w:color="auto" w:fill="FFFFFF"/>
              </w:rPr>
              <w:t xml:space="preserve"> &amp; Technology Building, is </w:t>
            </w:r>
            <w:r w:rsidRPr="008A1048">
              <w:rPr>
                <w:rFonts w:ascii="Times New Roman" w:hAnsi="Times New Roman" w:cs="Times New Roman"/>
                <w:color w:val="262A2D"/>
                <w:sz w:val="24"/>
                <w:szCs w:val="24"/>
                <w:shd w:val="clear" w:color="auto" w:fill="FFFFFF"/>
              </w:rPr>
              <w:t>conside</w:t>
            </w:r>
            <w:r w:rsidR="00C30919">
              <w:rPr>
                <w:rFonts w:ascii="Times New Roman" w:hAnsi="Times New Roman" w:cs="Times New Roman"/>
                <w:color w:val="262A2D"/>
                <w:sz w:val="24"/>
                <w:szCs w:val="24"/>
                <w:shd w:val="clear" w:color="auto" w:fill="FFFFFF"/>
              </w:rPr>
              <w:t>red a model for revitalizing Research and Education</w:t>
            </w:r>
            <w:r w:rsidRPr="008A1048">
              <w:rPr>
                <w:rFonts w:ascii="Times New Roman" w:hAnsi="Times New Roman" w:cs="Times New Roman"/>
                <w:color w:val="262A2D"/>
                <w:sz w:val="24"/>
                <w:szCs w:val="24"/>
                <w:shd w:val="clear" w:color="auto" w:fill="FFFFFF"/>
              </w:rPr>
              <w:t xml:space="preserve"> Centers </w:t>
            </w:r>
            <w:r w:rsidR="00C30919">
              <w:rPr>
                <w:rFonts w:ascii="Times New Roman" w:hAnsi="Times New Roman" w:cs="Times New Roman"/>
                <w:color w:val="262A2D"/>
                <w:sz w:val="24"/>
                <w:szCs w:val="24"/>
                <w:shd w:val="clear" w:color="auto" w:fill="FFFFFF"/>
              </w:rPr>
              <w:t xml:space="preserve">in </w:t>
            </w:r>
            <w:r w:rsidRPr="008A1048">
              <w:rPr>
                <w:rFonts w:ascii="Times New Roman" w:hAnsi="Times New Roman" w:cs="Times New Roman"/>
                <w:color w:val="262A2D"/>
                <w:sz w:val="24"/>
                <w:szCs w:val="24"/>
                <w:shd w:val="clear" w:color="auto" w:fill="FFFFFF"/>
              </w:rPr>
              <w:t>the U.S.</w:t>
            </w:r>
          </w:p>
          <w:p w:rsidR="00B803C1" w:rsidRDefault="00B803C1" w:rsidP="008A1048">
            <w:pPr>
              <w:rPr>
                <w:rFonts w:ascii="Times New Roman" w:hAnsi="Times New Roman" w:cs="Times New Roman"/>
                <w:color w:val="262A2D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A2D"/>
                <w:sz w:val="24"/>
                <w:szCs w:val="24"/>
                <w:shd w:val="clear" w:color="auto" w:fill="FFFFFF"/>
              </w:rPr>
              <w:t xml:space="preserve">   </w:t>
            </w:r>
            <w:r w:rsidR="00B92848">
              <w:rPr>
                <w:rFonts w:ascii="Times New Roman" w:hAnsi="Times New Roman" w:cs="Times New Roman"/>
                <w:color w:val="262A2D"/>
                <w:sz w:val="24"/>
                <w:szCs w:val="24"/>
                <w:shd w:val="clear" w:color="auto" w:fill="FFFFFF"/>
              </w:rPr>
              <w:t xml:space="preserve">  We aim to connect science, economics, history, and STEM learning into our partnerships. </w:t>
            </w:r>
            <w:r>
              <w:rPr>
                <w:rFonts w:ascii="Times New Roman" w:hAnsi="Times New Roman" w:cs="Times New Roman"/>
                <w:color w:val="262A2D"/>
                <w:sz w:val="24"/>
                <w:szCs w:val="24"/>
                <w:shd w:val="clear" w:color="auto" w:fill="FFFFFF"/>
              </w:rPr>
              <w:t>By increasing K-12 teacher and student partnerships, we are growing the next generation of leading researchers.</w:t>
            </w:r>
          </w:p>
          <w:p w:rsidR="00B92848" w:rsidRDefault="00B92848" w:rsidP="008A1048">
            <w:pPr>
              <w:rPr>
                <w:rFonts w:ascii="Times New Roman" w:hAnsi="Times New Roman" w:cs="Times New Roman"/>
                <w:color w:val="262A2D"/>
                <w:sz w:val="24"/>
                <w:szCs w:val="24"/>
                <w:shd w:val="clear" w:color="auto" w:fill="FFFFFF"/>
              </w:rPr>
            </w:pPr>
          </w:p>
          <w:p w:rsidR="00B92848" w:rsidRDefault="00B92848" w:rsidP="008A1048">
            <w:pPr>
              <w:rPr>
                <w:rFonts w:ascii="Times New Roman" w:hAnsi="Times New Roman" w:cs="Times New Roman"/>
                <w:color w:val="262A2D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62A2D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1104900" cy="1190625"/>
                  <wp:effectExtent l="19050" t="0" r="0" b="0"/>
                  <wp:docPr id="49" name="Picture 1" descr="C:\Users\Mdawson\Downloads\photo (1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dawson\Downloads\photo (1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r="30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262A2D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262A2D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1076325" cy="1177713"/>
                  <wp:effectExtent l="19050" t="0" r="0" b="0"/>
                  <wp:docPr id="50" name="Picture 2" descr="C:\Users\Mdawson\Downloads\photo (2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dawson\Downloads\photo (2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1220" r="20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43" cy="1178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262A2D"/>
                <w:sz w:val="24"/>
                <w:szCs w:val="24"/>
                <w:shd w:val="clear" w:color="auto" w:fill="FFFFFF"/>
              </w:rPr>
              <w:t xml:space="preserve"> </w:t>
            </w:r>
            <w:r w:rsidRPr="00B92848">
              <w:rPr>
                <w:rFonts w:ascii="Times New Roman" w:hAnsi="Times New Roman" w:cs="Times New Roman"/>
                <w:noProof/>
                <w:color w:val="262A2D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1200150" cy="1170146"/>
                  <wp:effectExtent l="19050" t="0" r="0" b="0"/>
                  <wp:docPr id="51" name="Picture 13" descr="C:\Users\Mdawson\Downloads\photo (1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dawson\Downloads\photo (1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70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273E" w:rsidRDefault="0059273E" w:rsidP="00330C4A">
            <w:pPr>
              <w:jc w:val="center"/>
              <w:rPr>
                <w:rFonts w:ascii="Bernard MT Condensed" w:hAnsi="Bernard MT Condensed"/>
                <w:sz w:val="56"/>
                <w:szCs w:val="56"/>
              </w:rPr>
            </w:pPr>
            <w:r>
              <w:rPr>
                <w:rFonts w:ascii="Bernard MT Condensed" w:hAnsi="Bernard MT Condensed"/>
                <w:sz w:val="56"/>
                <w:szCs w:val="56"/>
              </w:rPr>
              <w:lastRenderedPageBreak/>
              <w:t>The K-12 Connection</w:t>
            </w:r>
          </w:p>
          <w:p w:rsidR="00593C8E" w:rsidRPr="00330C4A" w:rsidRDefault="00593C8E" w:rsidP="0059273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93C8E" w:rsidRPr="00330C4A" w:rsidRDefault="0059273E" w:rsidP="0059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C4A">
              <w:rPr>
                <w:rFonts w:ascii="Times New Roman" w:hAnsi="Times New Roman" w:cs="Times New Roman"/>
                <w:sz w:val="24"/>
                <w:szCs w:val="24"/>
              </w:rPr>
              <w:t>We began planning this event by asking:</w:t>
            </w:r>
          </w:p>
          <w:p w:rsidR="0059273E" w:rsidRPr="00330C4A" w:rsidRDefault="0059273E" w:rsidP="0059273E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0C4A">
              <w:rPr>
                <w:rFonts w:ascii="Times New Roman" w:hAnsi="Times New Roman" w:cs="Times New Roman"/>
                <w:sz w:val="24"/>
                <w:szCs w:val="24"/>
              </w:rPr>
              <w:t>How do we teach K-12 children the value of our region?</w:t>
            </w:r>
          </w:p>
          <w:p w:rsidR="0059273E" w:rsidRPr="00330C4A" w:rsidRDefault="0059273E" w:rsidP="0059273E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0C4A">
              <w:rPr>
                <w:rFonts w:ascii="Times New Roman" w:hAnsi="Times New Roman" w:cs="Times New Roman"/>
                <w:sz w:val="24"/>
                <w:szCs w:val="24"/>
              </w:rPr>
              <w:t>What does Skagit Valley offer to farmers, bakers, and researchers?</w:t>
            </w:r>
          </w:p>
          <w:p w:rsidR="0059273E" w:rsidRPr="00593C8E" w:rsidRDefault="0059273E" w:rsidP="0059273E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0C4A">
              <w:rPr>
                <w:rFonts w:ascii="Times New Roman" w:hAnsi="Times New Roman" w:cs="Times New Roman"/>
                <w:sz w:val="24"/>
                <w:szCs w:val="24"/>
              </w:rPr>
              <w:t>How can we use bread to teach physics, chemistry, biology, and botany?</w:t>
            </w:r>
          </w:p>
          <w:p w:rsidR="0059273E" w:rsidRPr="00330C4A" w:rsidRDefault="0059273E" w:rsidP="0059273E">
            <w:pPr>
              <w:pStyle w:val="List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9273E" w:rsidRDefault="0059273E" w:rsidP="0059273E">
            <w:pPr>
              <w:rPr>
                <w:rFonts w:ascii="Bernard MT Condensed" w:hAnsi="Bernard MT Condensed"/>
                <w:sz w:val="56"/>
                <w:szCs w:val="56"/>
              </w:rPr>
            </w:pPr>
            <w:r>
              <w:rPr>
                <w:rFonts w:ascii="Bernard MT Condensed" w:hAnsi="Bernard MT Condensed"/>
                <w:sz w:val="56"/>
                <w:szCs w:val="56"/>
              </w:rPr>
              <w:t>Session Descriptions:</w:t>
            </w:r>
          </w:p>
          <w:p w:rsidR="0059273E" w:rsidRDefault="0059273E" w:rsidP="008A1048">
            <w:pPr>
              <w:rPr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A2D"/>
                <w:sz w:val="24"/>
                <w:szCs w:val="24"/>
                <w:shd w:val="clear" w:color="auto" w:fill="FFFFFF"/>
              </w:rPr>
              <w:t>(</w:t>
            </w:r>
            <w:r w:rsidRPr="00EB67FE">
              <w:rPr>
                <w:i/>
                <w:sz w:val="28"/>
                <w:szCs w:val="28"/>
              </w:rPr>
              <w:t>All participants rotate through all sessions</w:t>
            </w:r>
            <w:r>
              <w:rPr>
                <w:i/>
                <w:sz w:val="28"/>
                <w:szCs w:val="28"/>
              </w:rPr>
              <w:t>)</w:t>
            </w:r>
          </w:p>
          <w:p w:rsidR="00330C4A" w:rsidRDefault="00330C4A" w:rsidP="008A1048">
            <w:pPr>
              <w:rPr>
                <w:i/>
                <w:sz w:val="28"/>
                <w:szCs w:val="28"/>
              </w:rPr>
            </w:pPr>
          </w:p>
          <w:p w:rsidR="0059273E" w:rsidRPr="00DB6F62" w:rsidRDefault="0059273E" w:rsidP="008A1048">
            <w:pPr>
              <w:rPr>
                <w:rFonts w:ascii="Times New Roman" w:hAnsi="Times New Roman" w:cs="Times New Roman"/>
                <w:b/>
                <w:color w:val="262A2D"/>
                <w:sz w:val="24"/>
                <w:szCs w:val="24"/>
                <w:shd w:val="clear" w:color="auto" w:fill="FFFFFF"/>
              </w:rPr>
            </w:pPr>
            <w:r w:rsidRPr="0059273E">
              <w:rPr>
                <w:rFonts w:ascii="Times New Roman" w:hAnsi="Times New Roman" w:cs="Times New Roman"/>
                <w:b/>
                <w:sz w:val="28"/>
                <w:szCs w:val="28"/>
              </w:rPr>
              <w:t>The Mill on the Skagit</w:t>
            </w:r>
          </w:p>
          <w:p w:rsidR="008A1048" w:rsidRDefault="00593C8E" w:rsidP="0099743B">
            <w:pPr>
              <w:rPr>
                <w:rFonts w:ascii="Times New Roman" w:hAnsi="Times New Roman" w:cs="Times New Roman"/>
                <w:color w:val="262A2D"/>
                <w:shd w:val="clear" w:color="auto" w:fill="FFFFFF"/>
              </w:rPr>
            </w:pPr>
            <w:r w:rsidRPr="0099743B"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-4445</wp:posOffset>
                  </wp:positionV>
                  <wp:extent cx="1402715" cy="1009650"/>
                  <wp:effectExtent l="19050" t="0" r="6985" b="0"/>
                  <wp:wrapTight wrapText="bothSides">
                    <wp:wrapPolygon edited="0">
                      <wp:start x="-293" y="0"/>
                      <wp:lineTo x="-293" y="21192"/>
                      <wp:lineTo x="21708" y="21192"/>
                      <wp:lineTo x="21708" y="0"/>
                      <wp:lineTo x="-293" y="0"/>
                    </wp:wrapPolygon>
                  </wp:wrapTight>
                  <wp:docPr id="53" name="Picture 6" descr="http://nwfarmsandfood.com/wp-content/uploads/2010/07/steve-jo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nwfarmsandfood.com/wp-content/uploads/2010/07/steve-jo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71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9743B">
              <w:rPr>
                <w:rFonts w:ascii="Times New Roman" w:hAnsi="Times New Roman" w:cs="Times New Roman"/>
                <w:color w:val="262A2D"/>
                <w:shd w:val="clear" w:color="auto" w:fill="FFFFFF"/>
              </w:rPr>
              <w:t xml:space="preserve">Skagit is known for tulips and berries, but many are unaware that </w:t>
            </w:r>
            <w:r w:rsidR="0099743B">
              <w:rPr>
                <w:rFonts w:ascii="Times New Roman" w:hAnsi="Times New Roman" w:cs="Times New Roman"/>
                <w:color w:val="262A2D"/>
                <w:shd w:val="clear" w:color="auto" w:fill="FFFFFF"/>
              </w:rPr>
              <w:t xml:space="preserve">this was once </w:t>
            </w:r>
            <w:r w:rsidRPr="0099743B">
              <w:rPr>
                <w:rFonts w:ascii="Times New Roman" w:hAnsi="Times New Roman" w:cs="Times New Roman"/>
                <w:color w:val="262A2D"/>
                <w:shd w:val="clear" w:color="auto" w:fill="FFFFFF"/>
              </w:rPr>
              <w:t xml:space="preserve">a vibrant wheat-growing area.  </w:t>
            </w:r>
            <w:r w:rsidR="0097467B" w:rsidRPr="0099743B">
              <w:rPr>
                <w:rFonts w:ascii="Times New Roman" w:hAnsi="Times New Roman" w:cs="Times New Roman"/>
                <w:color w:val="262A2D"/>
                <w:shd w:val="clear" w:color="auto" w:fill="FFFFFF"/>
              </w:rPr>
              <w:t xml:space="preserve">In this session, </w:t>
            </w:r>
            <w:r w:rsidR="0099743B">
              <w:rPr>
                <w:rFonts w:ascii="Times New Roman" w:hAnsi="Times New Roman" w:cs="Times New Roman"/>
                <w:color w:val="262A2D"/>
                <w:shd w:val="clear" w:color="auto" w:fill="FFFFFF"/>
              </w:rPr>
              <w:t xml:space="preserve">Stephen Jones will use the “language of wheat” to help </w:t>
            </w:r>
            <w:r w:rsidR="0097467B" w:rsidRPr="0099743B">
              <w:rPr>
                <w:rFonts w:ascii="Times New Roman" w:hAnsi="Times New Roman" w:cs="Times New Roman"/>
                <w:color w:val="262A2D"/>
                <w:shd w:val="clear" w:color="auto" w:fill="FFFFFF"/>
              </w:rPr>
              <w:t>teachers learn more about how breeders are researching flour qualities such as yield, disease resistance, and protein content</w:t>
            </w:r>
            <w:r w:rsidR="0099743B">
              <w:rPr>
                <w:rFonts w:ascii="Times New Roman" w:hAnsi="Times New Roman" w:cs="Times New Roman"/>
                <w:color w:val="262A2D"/>
                <w:shd w:val="clear" w:color="auto" w:fill="FFFFFF"/>
              </w:rPr>
              <w:t xml:space="preserve">. </w:t>
            </w:r>
            <w:r w:rsidR="0097467B" w:rsidRPr="0099743B">
              <w:rPr>
                <w:rFonts w:ascii="Times New Roman" w:hAnsi="Times New Roman" w:cs="Times New Roman"/>
                <w:color w:val="262A2D"/>
                <w:shd w:val="clear" w:color="auto" w:fill="FFFFFF"/>
              </w:rPr>
              <w:t xml:space="preserve"> </w:t>
            </w:r>
            <w:r w:rsidR="0099743B">
              <w:rPr>
                <w:rFonts w:ascii="Times New Roman" w:hAnsi="Times New Roman" w:cs="Times New Roman"/>
                <w:color w:val="262A2D"/>
                <w:shd w:val="clear" w:color="auto" w:fill="FFFFFF"/>
              </w:rPr>
              <w:t>Find out what Skagit varieties</w:t>
            </w:r>
            <w:r w:rsidR="0097467B" w:rsidRPr="0099743B">
              <w:rPr>
                <w:rFonts w:ascii="Times New Roman" w:hAnsi="Times New Roman" w:cs="Times New Roman"/>
                <w:color w:val="262A2D"/>
                <w:shd w:val="clear" w:color="auto" w:fill="FFFFFF"/>
              </w:rPr>
              <w:t xml:space="preserve"> can provide – unique flavors that match the beauty and exceptionality of our region.</w:t>
            </w:r>
          </w:p>
          <w:p w:rsidR="0099743B" w:rsidRPr="00615AD1" w:rsidRDefault="0099743B" w:rsidP="0099743B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99743B" w:rsidRPr="009337B8" w:rsidRDefault="009337B8" w:rsidP="0099743B">
            <w:pPr>
              <w:rPr>
                <w:rFonts w:ascii="Times New Roman" w:hAnsi="Times New Roman" w:cs="Times New Roman"/>
                <w:b/>
                <w:color w:val="262A2D"/>
                <w:sz w:val="28"/>
                <w:szCs w:val="28"/>
                <w:shd w:val="clear" w:color="auto" w:fill="FFFFFF"/>
              </w:rPr>
            </w:pPr>
            <w:r w:rsidRPr="00615AD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2134235</wp:posOffset>
                  </wp:positionH>
                  <wp:positionV relativeFrom="paragraph">
                    <wp:posOffset>62230</wp:posOffset>
                  </wp:positionV>
                  <wp:extent cx="1379855" cy="1028700"/>
                  <wp:effectExtent l="19050" t="0" r="0" b="0"/>
                  <wp:wrapTight wrapText="bothSides">
                    <wp:wrapPolygon edited="0">
                      <wp:start x="-298" y="0"/>
                      <wp:lineTo x="-298" y="21200"/>
                      <wp:lineTo x="21471" y="21200"/>
                      <wp:lineTo x="21471" y="0"/>
                      <wp:lineTo x="-298" y="0"/>
                    </wp:wrapPolygon>
                  </wp:wrapTight>
                  <wp:docPr id="58" name="Picture 9" descr="http://www.motherjones.com/files/imagecache/top-of-content-main/insphoto_1392137600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otherjones.com/files/imagecache/top-of-content-main/insphoto_1392137600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4390" r="10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5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15AD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For the Love of Bread</w:t>
            </w:r>
          </w:p>
          <w:p w:rsidR="009337B8" w:rsidRPr="009337B8" w:rsidRDefault="009337B8" w:rsidP="000E4DC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9337B8">
              <w:rPr>
                <w:rFonts w:ascii="Times New Roman" w:hAnsi="Times New Roman" w:cs="Times New Roman"/>
                <w:shd w:val="clear" w:color="auto" w:fill="FFFFFF"/>
              </w:rPr>
              <w:t>Step into the Bread Lab to watch science and art coalesce into a perfect artisan baker-land.  Jonathan McDowell will show teachers how 100% whole-wheat bread isn’t just edible, but delicious.  Teachers will leave with recipes and tips – and a strong desire to return to the lab with</w:t>
            </w:r>
            <w:r w:rsidR="000E4DCB">
              <w:rPr>
                <w:rFonts w:ascii="Times New Roman" w:hAnsi="Times New Roman" w:cs="Times New Roman"/>
                <w:shd w:val="clear" w:color="auto" w:fill="FFFFFF"/>
              </w:rPr>
              <w:t xml:space="preserve"> their K-12 students.</w:t>
            </w:r>
            <w:r w:rsidRPr="009337B8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</w:p>
        </w:tc>
        <w:tc>
          <w:tcPr>
            <w:tcW w:w="540" w:type="dxa"/>
          </w:tcPr>
          <w:p w:rsidR="0093174E" w:rsidRPr="003D72DD" w:rsidRDefault="0093174E" w:rsidP="003908A2">
            <w:pPr>
              <w:rPr>
                <w:noProof/>
              </w:rPr>
            </w:pPr>
          </w:p>
        </w:tc>
        <w:tc>
          <w:tcPr>
            <w:tcW w:w="6205" w:type="dxa"/>
          </w:tcPr>
          <w:p w:rsidR="0093174E" w:rsidRPr="0093174E" w:rsidRDefault="0093174E" w:rsidP="0093174E">
            <w:pPr>
              <w:jc w:val="center"/>
              <w:rPr>
                <w:rFonts w:ascii="Bernard MT Condensed" w:hAnsi="Bernard MT Condensed"/>
                <w:sz w:val="56"/>
                <w:szCs w:val="56"/>
              </w:rPr>
            </w:pPr>
            <w:r w:rsidRPr="0093174E">
              <w:rPr>
                <w:rFonts w:ascii="Bernard MT Condensed" w:hAnsi="Bernard MT Condensed"/>
                <w:sz w:val="56"/>
                <w:szCs w:val="56"/>
              </w:rPr>
              <w:t>WSU Researchers</w:t>
            </w:r>
          </w:p>
          <w:p w:rsidR="0093174E" w:rsidRDefault="0093174E" w:rsidP="003908A2"/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957"/>
              <w:gridCol w:w="4017"/>
            </w:tblGrid>
            <w:tr w:rsidR="0093174E" w:rsidTr="00615AD1">
              <w:tc>
                <w:tcPr>
                  <w:tcW w:w="1957" w:type="dxa"/>
                </w:tcPr>
                <w:p w:rsidR="0093174E" w:rsidRDefault="0093174E" w:rsidP="0093174E">
                  <w:pPr>
                    <w:jc w:val="center"/>
                  </w:pPr>
                  <w:r w:rsidRPr="0093174E">
                    <w:rPr>
                      <w:noProof/>
                    </w:rPr>
                    <w:drawing>
                      <wp:inline distT="0" distB="0" distL="0" distR="0">
                        <wp:extent cx="1066800" cy="1108229"/>
                        <wp:effectExtent l="19050" t="0" r="0" b="0"/>
                        <wp:docPr id="45" name="Picture 4" descr="Photo of Steve Jon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Photo of Steve Jon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l="8198" r="31490" b="564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11082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174E" w:rsidRDefault="0093174E" w:rsidP="0093174E">
                  <w:pPr>
                    <w:jc w:val="center"/>
                  </w:pPr>
                </w:p>
                <w:p w:rsidR="0093174E" w:rsidRDefault="0093174E" w:rsidP="0093174E">
                  <w:pPr>
                    <w:jc w:val="center"/>
                  </w:pPr>
                  <w:r w:rsidRPr="0093174E">
                    <w:rPr>
                      <w:noProof/>
                    </w:rPr>
                    <w:drawing>
                      <wp:inline distT="0" distB="0" distL="0" distR="0">
                        <wp:extent cx="1003300" cy="981075"/>
                        <wp:effectExtent l="19050" t="0" r="6350" b="0"/>
                        <wp:docPr id="46" name="Picture 7" descr="Photo of Steve Ly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Photo of Steve Ly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 l="17277" t="9146" b="3413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3300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1798A" w:rsidRDefault="0011798A" w:rsidP="0093174E">
                  <w:pPr>
                    <w:jc w:val="center"/>
                  </w:pPr>
                </w:p>
                <w:p w:rsidR="00B03692" w:rsidRDefault="00B03692" w:rsidP="0093174E">
                  <w:pPr>
                    <w:jc w:val="center"/>
                  </w:pPr>
                </w:p>
                <w:p w:rsidR="0011798A" w:rsidRDefault="0011798A" w:rsidP="0093174E">
                  <w:pPr>
                    <w:jc w:val="center"/>
                  </w:pPr>
                  <w:r w:rsidRPr="0011798A">
                    <w:rPr>
                      <w:noProof/>
                    </w:rPr>
                    <w:drawing>
                      <wp:inline distT="0" distB="0" distL="0" distR="0">
                        <wp:extent cx="1076960" cy="1066800"/>
                        <wp:effectExtent l="19050" t="0" r="8890" b="0"/>
                        <wp:docPr id="47" name="Picture 10" descr="http://bloximages.chicago2.vip.townnews.com/goskagit.com/content/tncms/assets/v3/editorial/7/81/781d25ce-576a-5875-a5d9-47ba2be9e7d1/527b2fff5eff6.ima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bloximages.chicago2.vip.townnews.com/goskagit.com/content/tncms/assets/v3/editorial/7/81/781d25ce-576a-5875-a5d9-47ba2be9e7d1/527b2fff5eff6.ima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 l="53677" t="4615" r="8143" b="446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960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0179C" w:rsidRDefault="0020179C" w:rsidP="0093174E">
                  <w:pPr>
                    <w:jc w:val="center"/>
                  </w:pPr>
                </w:p>
                <w:p w:rsidR="0020179C" w:rsidRDefault="006E056E" w:rsidP="0093174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45679" cy="962025"/>
                        <wp:effectExtent l="19050" t="0" r="2071" b="0"/>
                        <wp:docPr id="52" name="Picture 3" descr="Photo of Louisa Winkl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Photo of Louisa Winkl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 l="7407" b="2360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5679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17" w:type="dxa"/>
                </w:tcPr>
                <w:p w:rsidR="0093174E" w:rsidRPr="00B03692" w:rsidRDefault="00B03692" w:rsidP="003908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Stephen Jones, </w:t>
                  </w:r>
                  <w:r w:rsidR="009317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director of WSU Mount Vernon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 seeks to rebalance grain varieties in this region.</w:t>
                  </w:r>
                  <w:r w:rsidR="0093174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He holds a PhD in Genetics from University of California Davis</w:t>
                  </w:r>
                  <w:r w:rsidR="00B928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11798A" w:rsidRDefault="0011798A" w:rsidP="003908A2"/>
                <w:p w:rsidR="0093174E" w:rsidRPr="00B03692" w:rsidRDefault="00B03692" w:rsidP="003908A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Steve Lyon leads the field research portion of the plant breeding group.  </w:t>
                  </w:r>
                  <w:r w:rsidR="0093174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Steve </w:t>
                  </w:r>
                  <w:r w:rsidR="005775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was a farmer </w:t>
                  </w:r>
                  <w:r w:rsidR="00F91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and WSU researcher in Pullman </w:t>
                  </w:r>
                  <w:r w:rsidR="0093174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before coming to Mount Vernon. </w:t>
                  </w:r>
                  <w:r w:rsidR="005775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Last year, WSU released </w:t>
                  </w:r>
                  <w:proofErr w:type="gramStart"/>
                  <w:r w:rsidR="005775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a new</w:t>
                  </w:r>
                  <w:proofErr w:type="gramEnd"/>
                  <w:r w:rsidR="005775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barley called “Lyon” to honor his research.  </w:t>
                  </w:r>
                  <w:r w:rsidR="009317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His current focus is Winter Wheat</w:t>
                  </w:r>
                  <w:r w:rsidR="005775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20179C" w:rsidRDefault="0020179C" w:rsidP="003908A2"/>
                <w:p w:rsidR="0020179C" w:rsidRDefault="006E056E" w:rsidP="0020179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Jonathan McDowell works amidst the rich, toasty aroma of the WSU Bread Lab.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He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trials </w:t>
                  </w:r>
                  <w:r w:rsidR="002017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local grain var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ieties in non-conventional ways, varying hydration, temperature, and time to</w:t>
                  </w:r>
                  <w:r w:rsidR="002017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assists local bakers in finding desired dough qualities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20179C" w:rsidRDefault="0020179C" w:rsidP="0020179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0179C" w:rsidRPr="00B03692" w:rsidRDefault="0020179C" w:rsidP="00F916A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Louisa Winkler has moved from the United Kingdom to M</w:t>
                  </w:r>
                  <w:r w:rsidR="006E056E">
                    <w:rPr>
                      <w:rFonts w:ascii="Times New Roman" w:hAnsi="Times New Roman" w:cs="Times New Roman"/>
                      <w:sz w:val="24"/>
                      <w:szCs w:val="24"/>
                    </w:rPr>
                    <w:t>t. Vernon for her PhD research on oats.</w:t>
                  </w:r>
                  <w:r w:rsidR="00F916A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She is advised by Dr. Jones on his program of plant breeding for Western Washington</w:t>
                  </w:r>
                  <w:r w:rsidR="006E056E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</w:tbl>
          <w:p w:rsidR="0093174E" w:rsidRDefault="0093174E" w:rsidP="003908A2"/>
          <w:p w:rsidR="0093174E" w:rsidRDefault="00B92848" w:rsidP="003908A2">
            <w:r>
              <w:rPr>
                <w:rFonts w:ascii="Lucida Sans Unicode" w:hAnsi="Lucida Sans Unicode" w:cs="Lucida Sans Unicode"/>
                <w:color w:val="262A2D"/>
                <w:sz w:val="18"/>
                <w:szCs w:val="18"/>
                <w:shd w:val="clear" w:color="auto" w:fill="FFFFFF"/>
              </w:rPr>
              <w:t>The main objectives of WSU Mount Vernon are to solve plant-related problems, and develop cost-effective and environmentally-sound plant production practices based directly on results from experimental field, greenhouse and laboratory research trials.</w:t>
            </w:r>
            <w:r>
              <w:rPr>
                <w:rStyle w:val="apple-converted-space"/>
                <w:rFonts w:ascii="Lucida Sans Unicode" w:hAnsi="Lucida Sans Unicode" w:cs="Lucida Sans Unicode"/>
                <w:color w:val="262A2D"/>
                <w:sz w:val="18"/>
                <w:szCs w:val="18"/>
                <w:shd w:val="clear" w:color="auto" w:fill="FFFFFF"/>
              </w:rPr>
              <w:t> </w:t>
            </w:r>
          </w:p>
          <w:p w:rsidR="00DB6F62" w:rsidRPr="000E4DCB" w:rsidRDefault="00DB6F62" w:rsidP="00DB6F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4DC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Making New Varieties of Wheat</w:t>
            </w:r>
          </w:p>
          <w:p w:rsidR="00DB6F62" w:rsidRPr="00330C4A" w:rsidRDefault="00330C4A" w:rsidP="00DB6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C4A">
              <w:rPr>
                <w:rFonts w:ascii="Times New Roman" w:hAnsi="Times New Roman" w:cs="Times New Roman"/>
                <w:sz w:val="24"/>
                <w:szCs w:val="24"/>
              </w:rPr>
              <w:t>Why limit ourselves to current crops when we can make our own?</w:t>
            </w:r>
            <w:r w:rsidR="00E733D7" w:rsidRPr="00330C4A">
              <w:rPr>
                <w:rFonts w:ascii="Times New Roman" w:hAnsi="Times New Roman" w:cs="Times New Roman"/>
                <w:sz w:val="24"/>
                <w:szCs w:val="24"/>
              </w:rPr>
              <w:t xml:space="preserve">  Steve Lyon </w:t>
            </w:r>
            <w:r w:rsidRPr="00330C4A">
              <w:rPr>
                <w:rFonts w:ascii="Times New Roman" w:hAnsi="Times New Roman" w:cs="Times New Roman"/>
                <w:sz w:val="24"/>
                <w:szCs w:val="24"/>
              </w:rPr>
              <w:t>will show teachers how</w:t>
            </w:r>
            <w:r w:rsidR="00E733D7" w:rsidRPr="00330C4A">
              <w:rPr>
                <w:rFonts w:ascii="Times New Roman" w:hAnsi="Times New Roman" w:cs="Times New Roman"/>
                <w:sz w:val="24"/>
                <w:szCs w:val="24"/>
              </w:rPr>
              <w:t xml:space="preserve"> he cross-breeds crops that fit into diverse annual and perennial rotations on small and mid-sized farms.</w:t>
            </w:r>
            <w:r w:rsidRPr="00330C4A">
              <w:rPr>
                <w:rFonts w:ascii="Times New Roman" w:hAnsi="Times New Roman" w:cs="Times New Roman"/>
                <w:sz w:val="24"/>
                <w:szCs w:val="24"/>
              </w:rPr>
              <w:t xml:space="preserve"> He will explain the important distinction between cross-breeding and genetically-modified.</w:t>
            </w:r>
            <w:r w:rsidR="00E733D7" w:rsidRPr="00330C4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30C4A">
              <w:rPr>
                <w:rFonts w:ascii="Times New Roman" w:hAnsi="Times New Roman" w:cs="Times New Roman"/>
                <w:sz w:val="24"/>
                <w:szCs w:val="24"/>
              </w:rPr>
              <w:t xml:space="preserve">Participants will see connections between history, biology, and botany.  </w:t>
            </w:r>
            <w:r w:rsidRPr="00330C4A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Teachers will have the opportunity to emasculate a wheat plant in preparation for hybridization and weather permitting, observe real “science in the field”.   This will be a fun and informal outdoor breakout session, rain or shine.</w:t>
            </w:r>
          </w:p>
          <w:p w:rsidR="00E733D7" w:rsidRPr="00E733D7" w:rsidRDefault="00E733D7" w:rsidP="00DB6F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3D7" w:rsidRPr="000E4DCB" w:rsidRDefault="000E4DCB" w:rsidP="00E733D7">
            <w:pPr>
              <w:pStyle w:val="NoSpacing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E4DC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Nice to Eat You! </w:t>
            </w:r>
            <w:r w:rsidR="00E733D7" w:rsidRPr="000E4DCB">
              <w:rPr>
                <w:rFonts w:ascii="Times New Roman" w:hAnsi="Times New Roman" w:cs="Times New Roman"/>
                <w:b/>
                <w:sz w:val="26"/>
                <w:szCs w:val="26"/>
              </w:rPr>
              <w:t>Introducing the Oat</w:t>
            </w:r>
          </w:p>
          <w:p w:rsidR="0099743B" w:rsidRPr="000E4DCB" w:rsidRDefault="00F916A9" w:rsidP="000E4DC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-149860</wp:posOffset>
                  </wp:positionV>
                  <wp:extent cx="1085850" cy="904875"/>
                  <wp:effectExtent l="19050" t="0" r="0" b="0"/>
                  <wp:wrapTight wrapText="bothSides">
                    <wp:wrapPolygon edited="0">
                      <wp:start x="-379" y="0"/>
                      <wp:lineTo x="-379" y="21373"/>
                      <wp:lineTo x="21600" y="21373"/>
                      <wp:lineTo x="21600" y="0"/>
                      <wp:lineTo x="-379" y="0"/>
                    </wp:wrapPolygon>
                  </wp:wrapTight>
                  <wp:docPr id="1" name="Picture 1" descr="1894 Cereal Grass Antique Print, Rice, Rye, Spelt, Emmer, Wheat, Oat, Millet, Maize, Agriculture, Gardening, Cereal Grain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894 Cereal Grass Antique Print, Rice, Rye, Spelt, Emmer, Wheat, Oat, Millet, Maize, Agriculture, Gardening, Cereal Grain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0121" t="46987" r="37349" b="16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35CD6"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4" type="#_x0000_t32" style="position:absolute;margin-left:227.3pt;margin-top:-208.9pt;width:1.5pt;height:520.5pt;z-index:251688960;mso-position-horizontal-relative:text;mso-position-vertical-relative:text" o:connectortype="straight">
                  <v:stroke dashstyle="dash"/>
                </v:shape>
              </w:pict>
            </w:r>
            <w:r w:rsidR="000E4DCB" w:rsidRPr="000E4DCB"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-1028065</wp:posOffset>
                  </wp:positionH>
                  <wp:positionV relativeFrom="paragraph">
                    <wp:posOffset>-2274570</wp:posOffset>
                  </wp:positionV>
                  <wp:extent cx="1014730" cy="1028700"/>
                  <wp:effectExtent l="19050" t="0" r="0" b="0"/>
                  <wp:wrapTight wrapText="bothSides">
                    <wp:wrapPolygon edited="0">
                      <wp:start x="-406" y="0"/>
                      <wp:lineTo x="-406" y="21200"/>
                      <wp:lineTo x="21492" y="21200"/>
                      <wp:lineTo x="21492" y="0"/>
                      <wp:lineTo x="-406" y="0"/>
                    </wp:wrapPolygon>
                  </wp:wrapTight>
                  <wp:docPr id="68" name="Picture 4" descr="http://oregonstate.edu/instruct/css/330/four/images/WheatHeadCrossin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oregonstate.edu/instruct/css/330/four/images/WheatHeadCrossin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r="30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73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77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3D7" w:rsidRPr="000E4DCB">
              <w:rPr>
                <w:rFonts w:ascii="Times New Roman" w:hAnsi="Times New Roman" w:cs="Times New Roman"/>
                <w:sz w:val="24"/>
                <w:szCs w:val="24"/>
              </w:rPr>
              <w:t xml:space="preserve">As the </w:t>
            </w:r>
            <w:proofErr w:type="spellStart"/>
            <w:r w:rsidR="00E733D7" w:rsidRPr="000E4DCB">
              <w:rPr>
                <w:rFonts w:ascii="Times New Roman" w:hAnsi="Times New Roman" w:cs="Times New Roman"/>
                <w:sz w:val="24"/>
                <w:szCs w:val="24"/>
              </w:rPr>
              <w:t>Skagit</w:t>
            </w:r>
            <w:proofErr w:type="spellEnd"/>
            <w:r w:rsidR="00E733D7" w:rsidRPr="000E4DCB">
              <w:rPr>
                <w:rFonts w:ascii="Times New Roman" w:hAnsi="Times New Roman" w:cs="Times New Roman"/>
                <w:sz w:val="24"/>
                <w:szCs w:val="24"/>
              </w:rPr>
              <w:t xml:space="preserve"> moved from a world of horses and steamboats </w:t>
            </w:r>
            <w:r w:rsidR="000E4DCB" w:rsidRPr="000E4DCB">
              <w:rPr>
                <w:rFonts w:ascii="Times New Roman" w:hAnsi="Times New Roman" w:cs="Times New Roman"/>
                <w:sz w:val="24"/>
                <w:szCs w:val="24"/>
              </w:rPr>
              <w:t>to one of tractors and highways,</w:t>
            </w:r>
            <w:r w:rsidR="00E733D7" w:rsidRPr="000E4DCB">
              <w:rPr>
                <w:rFonts w:ascii="Times New Roman" w:hAnsi="Times New Roman" w:cs="Times New Roman"/>
                <w:sz w:val="24"/>
                <w:szCs w:val="24"/>
              </w:rPr>
              <w:t xml:space="preserve"> oat production almost disappeared from the valley</w:t>
            </w:r>
            <w:r w:rsidR="000E4DCB" w:rsidRPr="000E4DC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733D7" w:rsidRPr="000E4DCB">
              <w:rPr>
                <w:rFonts w:ascii="Times New Roman" w:hAnsi="Times New Roman" w:cs="Times New Roman"/>
                <w:sz w:val="24"/>
                <w:szCs w:val="24"/>
              </w:rPr>
              <w:t xml:space="preserve"> In this work</w:t>
            </w:r>
            <w:bookmarkStart w:id="0" w:name="_GoBack"/>
            <w:bookmarkEnd w:id="0"/>
            <w:r w:rsidR="00E733D7" w:rsidRPr="000E4DCB">
              <w:rPr>
                <w:rFonts w:ascii="Times New Roman" w:hAnsi="Times New Roman" w:cs="Times New Roman"/>
                <w:sz w:val="24"/>
                <w:szCs w:val="24"/>
              </w:rPr>
              <w:t xml:space="preserve">shop, we will have a chance to meet the oat plant and discuss how it is grown, before investigating what oats could bring to the </w:t>
            </w:r>
            <w:proofErr w:type="spellStart"/>
            <w:r w:rsidR="00E733D7" w:rsidRPr="000E4DCB">
              <w:rPr>
                <w:rFonts w:ascii="Times New Roman" w:hAnsi="Times New Roman" w:cs="Times New Roman"/>
                <w:sz w:val="24"/>
                <w:szCs w:val="24"/>
              </w:rPr>
              <w:t>Skagit</w:t>
            </w:r>
            <w:proofErr w:type="spellEnd"/>
            <w:r w:rsidR="00E733D7" w:rsidRPr="000E4DCB">
              <w:rPr>
                <w:rFonts w:ascii="Times New Roman" w:hAnsi="Times New Roman" w:cs="Times New Roman"/>
                <w:sz w:val="24"/>
                <w:szCs w:val="24"/>
              </w:rPr>
              <w:t xml:space="preserve"> Valley’s farms and its economy.   We will also look at the biochemistry behind health claims which consumers see on oat products, such as “heart-healthy” or “cholesterol-lowering”.  The aim is to cover a broad base of ideas which can be picked up for a range of classes including biology, chemistry, nutrition, history and economics.</w:t>
            </w:r>
          </w:p>
          <w:p w:rsidR="0099743B" w:rsidRDefault="0099743B" w:rsidP="00E733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076"/>
              <w:gridCol w:w="3913"/>
            </w:tblGrid>
            <w:tr w:rsidR="000E4DCB" w:rsidTr="000E4DCB">
              <w:tc>
                <w:tcPr>
                  <w:tcW w:w="1867" w:type="dxa"/>
                </w:tcPr>
                <w:p w:rsidR="000E4DCB" w:rsidRDefault="000E4DCB" w:rsidP="00E733D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E4DCB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86912" behindDoc="1" locked="0" layoutInCell="1" allowOverlap="1">
                        <wp:simplePos x="0" y="0"/>
                        <wp:positionH relativeFrom="column">
                          <wp:posOffset>43815</wp:posOffset>
                        </wp:positionH>
                        <wp:positionV relativeFrom="paragraph">
                          <wp:posOffset>-3175</wp:posOffset>
                        </wp:positionV>
                        <wp:extent cx="1162050" cy="1162050"/>
                        <wp:effectExtent l="19050" t="0" r="0" b="0"/>
                        <wp:wrapTight wrapText="bothSides">
                          <wp:wrapPolygon edited="0">
                            <wp:start x="-354" y="0"/>
                            <wp:lineTo x="-354" y="21246"/>
                            <wp:lineTo x="21600" y="21246"/>
                            <wp:lineTo x="21600" y="0"/>
                            <wp:lineTo x="-354" y="0"/>
                          </wp:wrapPolygon>
                        </wp:wrapTight>
                        <wp:docPr id="67" name="Picture 7" descr="http://www.kingarthurflour.com/blog/files/2012/10/hand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kingarthurflour.com/blog/files/2012/10/hand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 l="25261" r="17282" b="230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05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107" w:type="dxa"/>
                </w:tcPr>
                <w:p w:rsidR="000E4DCB" w:rsidRPr="000E4DCB" w:rsidRDefault="00A350EF" w:rsidP="000E4DCB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Planning a Class Visit</w:t>
                  </w:r>
                  <w:r w:rsidR="000E4DCB" w:rsidRPr="000E4DC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0E4DCB" w:rsidRDefault="000E4DCB" w:rsidP="000E4DC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Plan out the connections between your classroom and units of study. Pencil in a class field trip to the WSU Research Center so your students can have hands-on experiences with grains and the people who grow them.</w:t>
                  </w:r>
                </w:p>
              </w:tc>
            </w:tr>
          </w:tbl>
          <w:p w:rsidR="0093174E" w:rsidRDefault="0093174E" w:rsidP="00E733D7"/>
        </w:tc>
        <w:tc>
          <w:tcPr>
            <w:tcW w:w="512" w:type="dxa"/>
          </w:tcPr>
          <w:p w:rsidR="0093174E" w:rsidRDefault="0093174E" w:rsidP="003D72DD">
            <w:pPr>
              <w:jc w:val="center"/>
              <w:rPr>
                <w:rFonts w:ascii="Bernard MT Condensed" w:hAnsi="Bernard MT Condensed"/>
                <w:noProof/>
                <w:color w:val="4F6228" w:themeColor="accent3" w:themeShade="80"/>
                <w:sz w:val="164"/>
                <w:szCs w:val="164"/>
              </w:rPr>
            </w:pPr>
          </w:p>
        </w:tc>
        <w:tc>
          <w:tcPr>
            <w:tcW w:w="5811" w:type="dxa"/>
          </w:tcPr>
          <w:p w:rsidR="0093174E" w:rsidRPr="00F3685C" w:rsidRDefault="00235CD6" w:rsidP="003D72DD">
            <w:pPr>
              <w:jc w:val="center"/>
              <w:rPr>
                <w:rFonts w:ascii="Bernard MT Condensed" w:hAnsi="Bernard MT Condensed"/>
                <w:color w:val="4F6228" w:themeColor="accent3" w:themeShade="80"/>
                <w:sz w:val="160"/>
                <w:szCs w:val="160"/>
              </w:rPr>
            </w:pPr>
            <w:r>
              <w:rPr>
                <w:rFonts w:ascii="Bernard MT Condensed" w:hAnsi="Bernard MT Condensed"/>
                <w:noProof/>
                <w:color w:val="4F6228" w:themeColor="accent3" w:themeShade="80"/>
                <w:sz w:val="160"/>
                <w:szCs w:val="160"/>
              </w:rPr>
              <w:pict>
                <v:roundrect id="_x0000_s1031" style="position:absolute;left:0;text-align:left;margin-left:3.6pt;margin-top:-1pt;width:274pt;height:170pt;z-index:-251650048;mso-position-horizontal-relative:text;mso-position-vertical-relative:text" arcsize="10923f" fillcolor="#e2e2b6"/>
              </w:pict>
            </w:r>
            <w:r w:rsidR="0093174E" w:rsidRPr="00F3685C">
              <w:rPr>
                <w:rFonts w:ascii="Bernard MT Condensed" w:hAnsi="Bernard MT Condensed"/>
                <w:color w:val="4F6228" w:themeColor="accent3" w:themeShade="80"/>
                <w:sz w:val="160"/>
                <w:szCs w:val="160"/>
              </w:rPr>
              <w:t>CULTURE</w:t>
            </w:r>
          </w:p>
          <w:p w:rsidR="0093174E" w:rsidRPr="00F3685C" w:rsidRDefault="0093174E" w:rsidP="003D72DD">
            <w:pPr>
              <w:jc w:val="center"/>
              <w:rPr>
                <w:rFonts w:ascii="Times New Roman" w:hAnsi="Times New Roman" w:cs="Times New Roman"/>
                <w:sz w:val="100"/>
                <w:szCs w:val="100"/>
              </w:rPr>
            </w:pPr>
            <w:r w:rsidRPr="00F3685C">
              <w:rPr>
                <w:rFonts w:ascii="Times New Roman" w:hAnsi="Times New Roman" w:cs="Times New Roman"/>
                <w:sz w:val="100"/>
                <w:szCs w:val="100"/>
              </w:rPr>
              <w:t>of the land</w:t>
            </w:r>
          </w:p>
          <w:p w:rsidR="00F3685C" w:rsidRDefault="00F3685C" w:rsidP="006F0B5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3174E" w:rsidRPr="00330C4A" w:rsidRDefault="0093174E" w:rsidP="006F0B5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30C4A">
              <w:rPr>
                <w:rFonts w:ascii="Times New Roman" w:hAnsi="Times New Roman" w:cs="Times New Roman"/>
                <w:sz w:val="36"/>
                <w:szCs w:val="36"/>
              </w:rPr>
              <w:t>Connecting K-12 Teachers to</w:t>
            </w:r>
          </w:p>
          <w:p w:rsidR="0093174E" w:rsidRPr="00330C4A" w:rsidRDefault="0093174E" w:rsidP="006F0B5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30C4A">
              <w:rPr>
                <w:rFonts w:ascii="Times New Roman" w:hAnsi="Times New Roman" w:cs="Times New Roman"/>
                <w:sz w:val="36"/>
                <w:szCs w:val="36"/>
              </w:rPr>
              <w:t>the WSU Research Center</w:t>
            </w:r>
          </w:p>
          <w:p w:rsidR="0093174E" w:rsidRPr="00330C4A" w:rsidRDefault="0093174E" w:rsidP="006F0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74E" w:rsidRPr="00615AD1" w:rsidRDefault="0093174E" w:rsidP="006F0B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5AD1">
              <w:rPr>
                <w:rFonts w:ascii="Times New Roman" w:hAnsi="Times New Roman" w:cs="Times New Roman"/>
                <w:b/>
                <w:sz w:val="28"/>
                <w:szCs w:val="28"/>
              </w:rPr>
              <w:t>Join us Saturday, April 19</w:t>
            </w:r>
            <w:r w:rsidRPr="00615AD1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th</w:t>
            </w:r>
          </w:p>
          <w:p w:rsidR="0093174E" w:rsidRPr="00615AD1" w:rsidRDefault="0093174E" w:rsidP="006F0B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5AD1">
              <w:rPr>
                <w:rFonts w:ascii="Times New Roman" w:hAnsi="Times New Roman" w:cs="Times New Roman"/>
                <w:b/>
                <w:sz w:val="28"/>
                <w:szCs w:val="28"/>
              </w:rPr>
              <w:t>9:00 a.m. – 2:30 p.m.</w:t>
            </w:r>
          </w:p>
          <w:p w:rsidR="0093174E" w:rsidRPr="00615AD1" w:rsidRDefault="0093174E" w:rsidP="006F0B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5AD1">
              <w:rPr>
                <w:rFonts w:ascii="Times New Roman" w:hAnsi="Times New Roman" w:cs="Times New Roman"/>
                <w:b/>
                <w:sz w:val="28"/>
                <w:szCs w:val="28"/>
              </w:rPr>
              <w:t>WSU Research Center</w:t>
            </w:r>
          </w:p>
          <w:p w:rsidR="0093174E" w:rsidRDefault="0093174E" w:rsidP="003D72DD">
            <w:pPr>
              <w:shd w:val="clear" w:color="auto" w:fill="FFFFFF"/>
              <w:spacing w:line="336" w:lineRule="atLeast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0C4A">
              <w:rPr>
                <w:rFonts w:ascii="Times New Roman" w:eastAsia="Times New Roman" w:hAnsi="Times New Roman" w:cs="Times New Roman"/>
                <w:sz w:val="24"/>
                <w:szCs w:val="24"/>
              </w:rPr>
              <w:t>16650 State Route 536, Mount Vernon, WA</w:t>
            </w:r>
          </w:p>
          <w:p w:rsidR="00330C4A" w:rsidRPr="00330C4A" w:rsidRDefault="00330C4A" w:rsidP="003D72DD">
            <w:pPr>
              <w:shd w:val="clear" w:color="auto" w:fill="FFFFFF"/>
              <w:spacing w:line="336" w:lineRule="atLeast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070"/>
              <w:gridCol w:w="2525"/>
            </w:tblGrid>
            <w:tr w:rsidR="0093174E" w:rsidTr="0093174E">
              <w:tc>
                <w:tcPr>
                  <w:tcW w:w="2790" w:type="dxa"/>
                </w:tcPr>
                <w:p w:rsidR="0093174E" w:rsidRDefault="00577588" w:rsidP="0093174E">
                  <w:pPr>
                    <w:spacing w:line="336" w:lineRule="atLeast"/>
                    <w:jc w:val="center"/>
                    <w:outlineLvl w:val="2"/>
                    <w:rPr>
                      <w:rFonts w:ascii="Arabic Typesetting" w:eastAsia="Times New Roman" w:hAnsi="Arabic Typesetting" w:cs="Arabic Typesetting"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92677" cy="1266825"/>
                        <wp:effectExtent l="19050" t="0" r="0" b="0"/>
                        <wp:docPr id="69" name="Picture 12" descr="http://extras.mnginteractive.com/live/media/site568/2013/0326/20130326__ecct0404grain01~1_3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extras.mnginteractive.com/live/media/site568/2013/0326/20130326__ecct0404grain01~1_3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2677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90" w:type="dxa"/>
                </w:tcPr>
                <w:p w:rsidR="0093174E" w:rsidRPr="00F81CFD" w:rsidRDefault="0093174E" w:rsidP="0093174E">
                  <w:pPr>
                    <w:shd w:val="clear" w:color="auto" w:fill="FFFFFF"/>
                    <w:spacing w:line="336" w:lineRule="atLeast"/>
                    <w:outlineLvl w:val="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81CF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Try your hand at:</w:t>
                  </w:r>
                </w:p>
                <w:p w:rsidR="0093174E" w:rsidRPr="00F81CFD" w:rsidRDefault="00F916A9" w:rsidP="0093174E">
                  <w:pPr>
                    <w:pStyle w:val="ListParagraph"/>
                    <w:numPr>
                      <w:ilvl w:val="0"/>
                      <w:numId w:val="1"/>
                    </w:numPr>
                    <w:shd w:val="clear" w:color="auto" w:fill="FFFFFF"/>
                    <w:spacing w:line="336" w:lineRule="atLeast"/>
                    <w:outlineLvl w:val="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Plant</w:t>
                  </w:r>
                  <w:r w:rsidR="0093174E" w:rsidRPr="00F81CF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-breeding </w:t>
                  </w:r>
                </w:p>
                <w:p w:rsidR="0093174E" w:rsidRPr="00F81CFD" w:rsidRDefault="0093174E" w:rsidP="0093174E">
                  <w:pPr>
                    <w:pStyle w:val="ListParagraph"/>
                    <w:numPr>
                      <w:ilvl w:val="0"/>
                      <w:numId w:val="1"/>
                    </w:numPr>
                    <w:shd w:val="clear" w:color="auto" w:fill="FFFFFF"/>
                    <w:spacing w:line="336" w:lineRule="atLeast"/>
                    <w:outlineLvl w:val="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81CF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Milling wheat</w:t>
                  </w:r>
                </w:p>
                <w:p w:rsidR="0093174E" w:rsidRPr="00F81CFD" w:rsidRDefault="0093174E" w:rsidP="0093174E">
                  <w:pPr>
                    <w:pStyle w:val="ListParagraph"/>
                    <w:numPr>
                      <w:ilvl w:val="0"/>
                      <w:numId w:val="1"/>
                    </w:numPr>
                    <w:shd w:val="clear" w:color="auto" w:fill="FFFFFF"/>
                    <w:spacing w:line="336" w:lineRule="atLeast"/>
                    <w:outlineLvl w:val="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81CF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Baking bread</w:t>
                  </w:r>
                </w:p>
                <w:p w:rsidR="0093174E" w:rsidRPr="00F81CFD" w:rsidRDefault="00F916A9" w:rsidP="0093174E">
                  <w:pPr>
                    <w:pStyle w:val="ListParagraph"/>
                    <w:numPr>
                      <w:ilvl w:val="0"/>
                      <w:numId w:val="1"/>
                    </w:numPr>
                    <w:shd w:val="clear" w:color="auto" w:fill="FFFFFF"/>
                    <w:spacing w:line="336" w:lineRule="atLeast"/>
                    <w:outlineLvl w:val="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Fermenting</w:t>
                  </w:r>
                  <w:r w:rsidR="0093174E" w:rsidRPr="00F81CF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oats</w:t>
                  </w:r>
                </w:p>
                <w:p w:rsidR="0093174E" w:rsidRDefault="0093174E" w:rsidP="00F81CFD">
                  <w:pPr>
                    <w:spacing w:line="336" w:lineRule="atLeast"/>
                    <w:outlineLvl w:val="2"/>
                    <w:rPr>
                      <w:rFonts w:ascii="Arabic Typesetting" w:eastAsia="Times New Roman" w:hAnsi="Arabic Typesetting" w:cs="Arabic Typesetting"/>
                      <w:sz w:val="32"/>
                      <w:szCs w:val="32"/>
                    </w:rPr>
                  </w:pPr>
                </w:p>
              </w:tc>
            </w:tr>
          </w:tbl>
          <w:p w:rsidR="0093174E" w:rsidRDefault="0093174E" w:rsidP="0093174E">
            <w:pPr>
              <w:jc w:val="center"/>
              <w:rPr>
                <w:rFonts w:ascii="Times New Roman" w:hAnsi="Times New Roman" w:cs="Times New Roman"/>
                <w:b/>
                <w:i/>
                <w:sz w:val="48"/>
                <w:szCs w:val="4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  <w:t>Register by March 28</w:t>
            </w:r>
            <w:r w:rsidRPr="0093174E">
              <w:rPr>
                <w:rFonts w:ascii="Times New Roman" w:hAnsi="Times New Roman" w:cs="Times New Roman"/>
                <w:b/>
                <w:i/>
                <w:sz w:val="48"/>
                <w:szCs w:val="48"/>
                <w:vertAlign w:val="superscript"/>
              </w:rPr>
              <w:t>th</w:t>
            </w:r>
          </w:p>
          <w:p w:rsidR="000E4DCB" w:rsidRPr="00F3685C" w:rsidRDefault="00330C4A" w:rsidP="00615AD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685C">
              <w:rPr>
                <w:rFonts w:ascii="Times New Roman" w:hAnsi="Times New Roman" w:cs="Times New Roman"/>
                <w:i/>
                <w:sz w:val="24"/>
                <w:szCs w:val="24"/>
              </w:rPr>
              <w:t>$12 registration fee includes lunch</w:t>
            </w:r>
          </w:p>
          <w:p w:rsidR="00F3685C" w:rsidRDefault="00F3685C" w:rsidP="00615AD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685C">
              <w:rPr>
                <w:rFonts w:ascii="Times New Roman" w:hAnsi="Times New Roman" w:cs="Times New Roman"/>
                <w:i/>
                <w:sz w:val="24"/>
                <w:szCs w:val="24"/>
              </w:rPr>
              <w:t>Open to K-12 teachers in Whatcom, Skagit, Snohomish</w:t>
            </w:r>
          </w:p>
          <w:p w:rsidR="00F3685C" w:rsidRPr="00F3685C" w:rsidRDefault="00F3685C" w:rsidP="00615AD1">
            <w:pPr>
              <w:jc w:val="center"/>
              <w:rPr>
                <w:rFonts w:ascii="Bernard MT Condensed" w:hAnsi="Bernard MT Condensed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Due to space, we are limited to 50 participants</w:t>
            </w:r>
            <w:r w:rsidRPr="00F368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B92848" w:rsidRPr="00B92848" w:rsidRDefault="00B92848" w:rsidP="00B92848">
            <w:pPr>
              <w:rPr>
                <w:rFonts w:ascii="Bernard MT Condensed" w:hAnsi="Bernard MT Condensed"/>
                <w:sz w:val="56"/>
                <w:szCs w:val="56"/>
              </w:rPr>
            </w:pPr>
            <w:r w:rsidRPr="003D72DD">
              <w:rPr>
                <w:rFonts w:ascii="Bernard MT Condensed" w:hAnsi="Bernard MT Condensed"/>
                <w:sz w:val="56"/>
                <w:szCs w:val="56"/>
              </w:rPr>
              <w:lastRenderedPageBreak/>
              <w:t>Registration Form:</w:t>
            </w:r>
          </w:p>
          <w:p w:rsidR="00B92848" w:rsidRPr="00577588" w:rsidRDefault="00B92848" w:rsidP="00B92848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92848" w:rsidRPr="00B92848" w:rsidRDefault="00B92848" w:rsidP="00B9284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848">
              <w:rPr>
                <w:rFonts w:ascii="Times New Roman" w:hAnsi="Times New Roman" w:cs="Times New Roman"/>
                <w:sz w:val="24"/>
                <w:szCs w:val="24"/>
              </w:rPr>
              <w:t xml:space="preserve">First Name: </w:t>
            </w:r>
            <w:r w:rsidRPr="00B92848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92848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92848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92848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92848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92848">
              <w:rPr>
                <w:rFonts w:ascii="Times New Roman" w:hAnsi="Times New Roman" w:cs="Times New Roman"/>
                <w:sz w:val="24"/>
                <w:szCs w:val="24"/>
              </w:rPr>
              <w:softHyphen/>
              <w:t>____________________</w:t>
            </w:r>
          </w:p>
          <w:p w:rsidR="00B92848" w:rsidRPr="00B92848" w:rsidRDefault="00B92848" w:rsidP="00B9284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848">
              <w:rPr>
                <w:rFonts w:ascii="Times New Roman" w:hAnsi="Times New Roman" w:cs="Times New Roman"/>
                <w:sz w:val="24"/>
                <w:szCs w:val="24"/>
              </w:rPr>
              <w:t>Last Name: ____________________</w:t>
            </w:r>
          </w:p>
          <w:p w:rsidR="00B92848" w:rsidRPr="00B92848" w:rsidRDefault="00B92848" w:rsidP="00B9284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848">
              <w:rPr>
                <w:rFonts w:ascii="Times New Roman" w:hAnsi="Times New Roman" w:cs="Times New Roman"/>
                <w:sz w:val="24"/>
                <w:szCs w:val="24"/>
              </w:rPr>
              <w:t>Address: ______________________</w:t>
            </w:r>
          </w:p>
          <w:p w:rsidR="00B92848" w:rsidRPr="00B92848" w:rsidRDefault="00B92848" w:rsidP="00B9284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848">
              <w:rPr>
                <w:rFonts w:ascii="Times New Roman" w:hAnsi="Times New Roman" w:cs="Times New Roman"/>
                <w:sz w:val="24"/>
                <w:szCs w:val="24"/>
              </w:rPr>
              <w:t>City/State/Zip: _________________</w:t>
            </w:r>
          </w:p>
          <w:p w:rsidR="00B92848" w:rsidRPr="00B92848" w:rsidRDefault="00B92848" w:rsidP="00B9284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848">
              <w:rPr>
                <w:rFonts w:ascii="Times New Roman" w:hAnsi="Times New Roman" w:cs="Times New Roman"/>
                <w:sz w:val="24"/>
                <w:szCs w:val="24"/>
              </w:rPr>
              <w:t>Phone: _______________________</w:t>
            </w:r>
          </w:p>
          <w:p w:rsidR="00B92848" w:rsidRPr="00B92848" w:rsidRDefault="00B92848" w:rsidP="00B9284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848">
              <w:rPr>
                <w:rFonts w:ascii="Times New Roman" w:hAnsi="Times New Roman" w:cs="Times New Roman"/>
                <w:sz w:val="24"/>
                <w:szCs w:val="24"/>
              </w:rPr>
              <w:t>Email: 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</w:t>
            </w:r>
            <w:r w:rsidRPr="00B92848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</w:p>
          <w:p w:rsidR="00B92848" w:rsidRPr="00B92848" w:rsidRDefault="00B92848" w:rsidP="00B9284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848">
              <w:rPr>
                <w:rFonts w:ascii="Times New Roman" w:hAnsi="Times New Roman" w:cs="Times New Roman"/>
                <w:sz w:val="24"/>
                <w:szCs w:val="24"/>
              </w:rPr>
              <w:t>School: 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</w:t>
            </w:r>
            <w:r w:rsidRPr="00B92848"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</w:p>
          <w:p w:rsidR="00B92848" w:rsidRDefault="00B92848" w:rsidP="00B9284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848">
              <w:rPr>
                <w:rFonts w:ascii="Times New Roman" w:hAnsi="Times New Roman" w:cs="Times New Roman"/>
                <w:sz w:val="24"/>
                <w:szCs w:val="24"/>
              </w:rPr>
              <w:t>Grade level(s)</w:t>
            </w:r>
            <w:r w:rsidR="00577588">
              <w:rPr>
                <w:rFonts w:ascii="Times New Roman" w:hAnsi="Times New Roman" w:cs="Times New Roman"/>
                <w:sz w:val="24"/>
                <w:szCs w:val="24"/>
              </w:rPr>
              <w:t xml:space="preserve"> &amp; Subject(s)</w:t>
            </w:r>
            <w:r w:rsidRPr="00B92848">
              <w:rPr>
                <w:rFonts w:ascii="Times New Roman" w:hAnsi="Times New Roman" w:cs="Times New Roman"/>
                <w:sz w:val="24"/>
                <w:szCs w:val="24"/>
              </w:rPr>
              <w:t xml:space="preserve"> you teach: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__________</w:t>
            </w:r>
          </w:p>
          <w:p w:rsidR="00B92848" w:rsidRPr="00B92848" w:rsidRDefault="00B92848" w:rsidP="00B92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848">
              <w:rPr>
                <w:rFonts w:ascii="Times New Roman" w:hAnsi="Times New Roman" w:cs="Times New Roman"/>
                <w:sz w:val="24"/>
                <w:szCs w:val="24"/>
              </w:rPr>
              <w:t xml:space="preserve">To better serve specific teacher needs, please let us know why you are interested in attending this workshop: </w:t>
            </w:r>
          </w:p>
          <w:p w:rsidR="00B92848" w:rsidRDefault="00B92848" w:rsidP="00B928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2848" w:rsidRDefault="00B92848" w:rsidP="00B928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DCB" w:rsidRDefault="000E4DCB" w:rsidP="00B928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DCB" w:rsidRDefault="000E4DCB" w:rsidP="00B928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DCB" w:rsidRDefault="000E4DCB" w:rsidP="00B928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2848" w:rsidRDefault="00B92848" w:rsidP="00B928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A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Mail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this form and your $12</w:t>
            </w:r>
            <w:r w:rsidRPr="00593A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check, payable to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WSU Research Center to: 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16650 Washington 536, Mt Vernon, WA 98273</w:t>
            </w:r>
          </w:p>
          <w:p w:rsidR="00B92848" w:rsidRPr="0059273E" w:rsidRDefault="00B92848" w:rsidP="00B9284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59273E" w:rsidRDefault="00B92848" w:rsidP="00B928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4.5 clock hours will be available </w:t>
            </w:r>
            <w:r w:rsidR="0059273E">
              <w:rPr>
                <w:rFonts w:ascii="Times New Roman" w:hAnsi="Times New Roman" w:cs="Times New Roman"/>
                <w:b/>
                <w:sz w:val="24"/>
                <w:szCs w:val="24"/>
              </w:rPr>
              <w:t>at the event,</w:t>
            </w:r>
          </w:p>
          <w:p w:rsidR="0093174E" w:rsidRPr="00EB67FE" w:rsidRDefault="00B92848" w:rsidP="000E4DCB">
            <w:pPr>
              <w:jc w:val="center"/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at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NWESD clock hour rate.</w:t>
            </w:r>
          </w:p>
        </w:tc>
      </w:tr>
    </w:tbl>
    <w:p w:rsidR="0093174E" w:rsidRPr="0093174E" w:rsidRDefault="0093174E" w:rsidP="0093174E">
      <w:pPr>
        <w:rPr>
          <w:rFonts w:ascii="Arabic Typesetting" w:hAnsi="Arabic Typesetting" w:cs="Arabic Typesetting"/>
          <w:sz w:val="28"/>
          <w:szCs w:val="28"/>
        </w:rPr>
      </w:pPr>
    </w:p>
    <w:sectPr w:rsidR="0093174E" w:rsidRPr="0093174E" w:rsidSect="0093174E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20160" w:h="12240" w:orient="landscape" w:code="5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66B7" w:rsidRDefault="001166B7" w:rsidP="00CF26CA">
      <w:r>
        <w:separator/>
      </w:r>
    </w:p>
  </w:endnote>
  <w:endnote w:type="continuationSeparator" w:id="0">
    <w:p w:rsidR="001166B7" w:rsidRDefault="001166B7" w:rsidP="00CF26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6CA" w:rsidRDefault="00CF26C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6CA" w:rsidRDefault="00CF26C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6CA" w:rsidRDefault="00CF26C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66B7" w:rsidRDefault="001166B7" w:rsidP="00CF26CA">
      <w:r>
        <w:separator/>
      </w:r>
    </w:p>
  </w:footnote>
  <w:footnote w:type="continuationSeparator" w:id="0">
    <w:p w:rsidR="001166B7" w:rsidRDefault="001166B7" w:rsidP="00CF26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6CA" w:rsidRDefault="00CF26C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6CA" w:rsidRDefault="00CF26CA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6CA" w:rsidRDefault="00CF26C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1A7CC9"/>
    <w:multiLevelType w:val="hybridMultilevel"/>
    <w:tmpl w:val="16AE7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5362">
      <o:colormru v:ext="edit" colors="#e2e2b6"/>
      <o:colormenu v:ext="edit" fillcolor="#e2e2b6"/>
    </o:shapedefaults>
  </w:hdrShapeDefaults>
  <w:footnotePr>
    <w:footnote w:id="-1"/>
    <w:footnote w:id="0"/>
  </w:footnotePr>
  <w:endnotePr>
    <w:endnote w:id="-1"/>
    <w:endnote w:id="0"/>
  </w:endnotePr>
  <w:compat/>
  <w:rsids>
    <w:rsidRoot w:val="006F0B5A"/>
    <w:rsid w:val="000E4DCB"/>
    <w:rsid w:val="001166B7"/>
    <w:rsid w:val="0011798A"/>
    <w:rsid w:val="00152216"/>
    <w:rsid w:val="00176A44"/>
    <w:rsid w:val="001B210C"/>
    <w:rsid w:val="001F3355"/>
    <w:rsid w:val="0020179C"/>
    <w:rsid w:val="00235CD6"/>
    <w:rsid w:val="00241703"/>
    <w:rsid w:val="00330C4A"/>
    <w:rsid w:val="003D72DD"/>
    <w:rsid w:val="00577588"/>
    <w:rsid w:val="0059273E"/>
    <w:rsid w:val="00593A05"/>
    <w:rsid w:val="00593C8E"/>
    <w:rsid w:val="00615AD1"/>
    <w:rsid w:val="00695779"/>
    <w:rsid w:val="006D19B0"/>
    <w:rsid w:val="006E056E"/>
    <w:rsid w:val="006F0B5A"/>
    <w:rsid w:val="00791D60"/>
    <w:rsid w:val="00792E62"/>
    <w:rsid w:val="007A1017"/>
    <w:rsid w:val="007E73B8"/>
    <w:rsid w:val="008153A1"/>
    <w:rsid w:val="008A1048"/>
    <w:rsid w:val="0093174E"/>
    <w:rsid w:val="009337B8"/>
    <w:rsid w:val="0097467B"/>
    <w:rsid w:val="0099743B"/>
    <w:rsid w:val="009A0B66"/>
    <w:rsid w:val="009C7999"/>
    <w:rsid w:val="00A350EF"/>
    <w:rsid w:val="00A72C71"/>
    <w:rsid w:val="00A75F34"/>
    <w:rsid w:val="00B03692"/>
    <w:rsid w:val="00B803C1"/>
    <w:rsid w:val="00B92848"/>
    <w:rsid w:val="00BF67A6"/>
    <w:rsid w:val="00C30919"/>
    <w:rsid w:val="00CF26CA"/>
    <w:rsid w:val="00D602BA"/>
    <w:rsid w:val="00D9183E"/>
    <w:rsid w:val="00DB6F62"/>
    <w:rsid w:val="00E33479"/>
    <w:rsid w:val="00E733D7"/>
    <w:rsid w:val="00E80AD5"/>
    <w:rsid w:val="00EB67FE"/>
    <w:rsid w:val="00EE40E5"/>
    <w:rsid w:val="00F3685C"/>
    <w:rsid w:val="00F57FBE"/>
    <w:rsid w:val="00F74393"/>
    <w:rsid w:val="00F81CFD"/>
    <w:rsid w:val="00F85B97"/>
    <w:rsid w:val="00F91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ru v:ext="edit" colors="#e2e2b6"/>
      <o:colormenu v:ext="edit" fillcolor="#e2e2b6"/>
    </o:shapedefaults>
    <o:shapelayout v:ext="edit">
      <o:idmap v:ext="edit" data="1"/>
      <o:rules v:ext="edit">
        <o:r id="V:Rule2" type="connector" idref="#_x0000_s103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73B8"/>
  </w:style>
  <w:style w:type="paragraph" w:styleId="Heading3">
    <w:name w:val="heading 3"/>
    <w:basedOn w:val="Normal"/>
    <w:link w:val="Heading3Char"/>
    <w:uiPriority w:val="9"/>
    <w:qFormat/>
    <w:rsid w:val="003D72DD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0B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B5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F0B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F0B5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3D72D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er">
    <w:name w:val="header"/>
    <w:basedOn w:val="Normal"/>
    <w:link w:val="HeaderChar"/>
    <w:uiPriority w:val="99"/>
    <w:semiHidden/>
    <w:unhideWhenUsed/>
    <w:rsid w:val="00CF26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F26CA"/>
  </w:style>
  <w:style w:type="paragraph" w:styleId="Footer">
    <w:name w:val="footer"/>
    <w:basedOn w:val="Normal"/>
    <w:link w:val="FooterChar"/>
    <w:uiPriority w:val="99"/>
    <w:semiHidden/>
    <w:unhideWhenUsed/>
    <w:rsid w:val="00CF26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F26CA"/>
  </w:style>
  <w:style w:type="character" w:styleId="Hyperlink">
    <w:name w:val="Hyperlink"/>
    <w:basedOn w:val="DefaultParagraphFont"/>
    <w:uiPriority w:val="99"/>
    <w:semiHidden/>
    <w:unhideWhenUsed/>
    <w:rsid w:val="008A1048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B92848"/>
  </w:style>
  <w:style w:type="paragraph" w:styleId="NoSpacing">
    <w:name w:val="No Spacing"/>
    <w:uiPriority w:val="1"/>
    <w:qFormat/>
    <w:rsid w:val="00E733D7"/>
    <w:rPr>
      <w:rFonts w:eastAsiaTheme="minorEastAsia"/>
      <w:lang w:val="en-GB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43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3</Pages>
  <Words>915</Words>
  <Characters>5217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tmann</dc:creator>
  <cp:lastModifiedBy>tmann</cp:lastModifiedBy>
  <cp:revision>22</cp:revision>
  <cp:lastPrinted>2014-02-13T20:29:00Z</cp:lastPrinted>
  <dcterms:created xsi:type="dcterms:W3CDTF">2014-02-13T20:13:00Z</dcterms:created>
  <dcterms:modified xsi:type="dcterms:W3CDTF">2014-03-06T23:29:00Z</dcterms:modified>
</cp:coreProperties>
</file>